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FA7CA1">
        <w:rPr>
          <w:rFonts w:ascii="Calibri" w:hAnsi="Calibri"/>
        </w:rPr>
        <w:t>10/BYD</w:t>
      </w:r>
      <w:r w:rsidR="006960E9" w:rsidRPr="000B0DF4">
        <w:t>/</w:t>
      </w:r>
      <w:r w:rsidR="007961B8">
        <w:t>EKG</w:t>
      </w:r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3"/>
        <w:gridCol w:w="61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5E6341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</w:t>
            </w:r>
            <w:r w:rsidR="00FA7CA1">
              <w:rPr>
                <w:rFonts w:ascii="Calibri" w:hAnsi="Calibri"/>
                <w:color w:val="000000"/>
              </w:rPr>
              <w:t xml:space="preserve">Rozporządzeniem Ministra Zdrowia </w:t>
            </w:r>
            <w:r w:rsidR="00FA7CA1">
              <w:rPr>
                <w:rFonts w:ascii="Calibri" w:hAnsi="Calibri"/>
              </w:rPr>
              <w:t>z dnia 30 września 2016 r. Dz.U z 2016r. poz. 1761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</w:t>
            </w:r>
            <w:r w:rsidR="00FA7CA1">
              <w:rPr>
                <w:rFonts w:ascii="Calibri" w:hAnsi="Calibri"/>
                <w:color w:val="000000"/>
              </w:rPr>
              <w:t xml:space="preserve">Rozporządzeniem Ministra Zdrowia </w:t>
            </w:r>
            <w:r w:rsidR="00FA7CA1">
              <w:rPr>
                <w:rFonts w:ascii="Calibri" w:hAnsi="Calibri"/>
              </w:rPr>
              <w:t>z dnia 30 września 2016 r. Dz.U z 2016r. poz. 1761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</w:t>
            </w:r>
            <w:r w:rsidR="00FA7CA1">
              <w:rPr>
                <w:rFonts w:ascii="Calibri" w:hAnsi="Calibri"/>
                <w:color w:val="000000"/>
              </w:rPr>
              <w:t xml:space="preserve">Rozporządzeniem Ministra Zdrowia </w:t>
            </w:r>
            <w:r w:rsidR="00FA7CA1">
              <w:rPr>
                <w:rFonts w:ascii="Calibri" w:hAnsi="Calibri"/>
              </w:rPr>
              <w:t>z dnia 30 września 2016 r. Dz.U z 2016r. poz. 1761</w:t>
            </w:r>
            <w:bookmarkStart w:id="0" w:name="_GoBack"/>
            <w:bookmarkEnd w:id="0"/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</w:t>
            </w:r>
            <w:proofErr w:type="spellStart"/>
            <w:r w:rsidRPr="00DF5EA8">
              <w:t>dofinansującego</w:t>
            </w:r>
            <w:proofErr w:type="spellEnd"/>
            <w:r w:rsidRPr="00DF5EA8">
              <w:t xml:space="preserve">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7B" w:rsidRDefault="007B267B" w:rsidP="00E5715D">
      <w:pPr>
        <w:spacing w:after="0" w:line="240" w:lineRule="auto"/>
      </w:pPr>
      <w:r>
        <w:separator/>
      </w:r>
    </w:p>
  </w:endnote>
  <w:endnote w:type="continuationSeparator" w:id="0">
    <w:p w:rsidR="007B267B" w:rsidRDefault="007B267B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7B" w:rsidRDefault="007B267B" w:rsidP="00E5715D">
      <w:pPr>
        <w:spacing w:after="0" w:line="240" w:lineRule="auto"/>
      </w:pPr>
      <w:r>
        <w:separator/>
      </w:r>
    </w:p>
  </w:footnote>
  <w:footnote w:type="continuationSeparator" w:id="0">
    <w:p w:rsidR="007B267B" w:rsidRDefault="007B267B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52D5"/>
    <w:rsid w:val="0008501E"/>
    <w:rsid w:val="000E1780"/>
    <w:rsid w:val="00122E89"/>
    <w:rsid w:val="00177ABF"/>
    <w:rsid w:val="00184DD5"/>
    <w:rsid w:val="00185926"/>
    <w:rsid w:val="001C5256"/>
    <w:rsid w:val="00200449"/>
    <w:rsid w:val="002365BA"/>
    <w:rsid w:val="002574A1"/>
    <w:rsid w:val="002A412E"/>
    <w:rsid w:val="002C49E2"/>
    <w:rsid w:val="002D7E29"/>
    <w:rsid w:val="002F2826"/>
    <w:rsid w:val="00301CF7"/>
    <w:rsid w:val="00352071"/>
    <w:rsid w:val="00357386"/>
    <w:rsid w:val="00385456"/>
    <w:rsid w:val="00394E16"/>
    <w:rsid w:val="003D323B"/>
    <w:rsid w:val="00435E76"/>
    <w:rsid w:val="004A5E8B"/>
    <w:rsid w:val="004B36E4"/>
    <w:rsid w:val="004B65C9"/>
    <w:rsid w:val="004C5FD1"/>
    <w:rsid w:val="004F552E"/>
    <w:rsid w:val="005578A9"/>
    <w:rsid w:val="005D1F7B"/>
    <w:rsid w:val="005E6341"/>
    <w:rsid w:val="006865CA"/>
    <w:rsid w:val="006960E9"/>
    <w:rsid w:val="006A2773"/>
    <w:rsid w:val="006C1583"/>
    <w:rsid w:val="006C2C63"/>
    <w:rsid w:val="00723A23"/>
    <w:rsid w:val="007705DD"/>
    <w:rsid w:val="00781EA6"/>
    <w:rsid w:val="00786A50"/>
    <w:rsid w:val="007961B8"/>
    <w:rsid w:val="007B267B"/>
    <w:rsid w:val="007C5315"/>
    <w:rsid w:val="008A1936"/>
    <w:rsid w:val="008B7C14"/>
    <w:rsid w:val="008C5418"/>
    <w:rsid w:val="008D6656"/>
    <w:rsid w:val="0093324F"/>
    <w:rsid w:val="009F2ACF"/>
    <w:rsid w:val="00A20AD1"/>
    <w:rsid w:val="00A30FF2"/>
    <w:rsid w:val="00A705E9"/>
    <w:rsid w:val="00AB7B6D"/>
    <w:rsid w:val="00AF04C9"/>
    <w:rsid w:val="00AF2D27"/>
    <w:rsid w:val="00B0520D"/>
    <w:rsid w:val="00B25972"/>
    <w:rsid w:val="00B37FE0"/>
    <w:rsid w:val="00B402E8"/>
    <w:rsid w:val="00BD6013"/>
    <w:rsid w:val="00BE6699"/>
    <w:rsid w:val="00BF3ED6"/>
    <w:rsid w:val="00C136A0"/>
    <w:rsid w:val="00C21767"/>
    <w:rsid w:val="00C65C2A"/>
    <w:rsid w:val="00C75764"/>
    <w:rsid w:val="00CE6E7B"/>
    <w:rsid w:val="00CF009E"/>
    <w:rsid w:val="00CF5A0F"/>
    <w:rsid w:val="00CF612A"/>
    <w:rsid w:val="00D058BA"/>
    <w:rsid w:val="00D170BF"/>
    <w:rsid w:val="00D84C69"/>
    <w:rsid w:val="00DA056B"/>
    <w:rsid w:val="00DB7CFE"/>
    <w:rsid w:val="00DF5EA8"/>
    <w:rsid w:val="00E5715D"/>
    <w:rsid w:val="00EC34D7"/>
    <w:rsid w:val="00F27AE0"/>
    <w:rsid w:val="00F335B6"/>
    <w:rsid w:val="00F80FF9"/>
    <w:rsid w:val="00FA7CA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AE47F-0417-414A-8A29-DFEF4BF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2017-01-03T11:28:00Z</dcterms:created>
  <dcterms:modified xsi:type="dcterms:W3CDTF">2017-01-04T12:46:00Z</dcterms:modified>
</cp:coreProperties>
</file>