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56CC6" w14:textId="64BAAB70" w:rsidR="00F53539" w:rsidRDefault="00F53539" w:rsidP="00FF4D29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84FDAC6" wp14:editId="20B15675">
            <wp:extent cx="5756910" cy="778630"/>
            <wp:effectExtent l="0" t="0" r="889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7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651B2" w14:textId="77777777" w:rsidR="00E63913" w:rsidRPr="00F53539" w:rsidRDefault="00E63913" w:rsidP="00FF4D29">
      <w:pPr>
        <w:jc w:val="center"/>
        <w:rPr>
          <w:rFonts w:asciiTheme="minorHAnsi" w:hAnsiTheme="minorHAnsi"/>
          <w:b/>
        </w:rPr>
      </w:pPr>
      <w:r w:rsidRPr="00F53539">
        <w:rPr>
          <w:rFonts w:asciiTheme="minorHAnsi" w:hAnsiTheme="minorHAnsi"/>
          <w:b/>
        </w:rPr>
        <w:t>ORGANIZATORZY</w:t>
      </w:r>
    </w:p>
    <w:p w14:paraId="734D7289" w14:textId="3A94F29D" w:rsidR="00E63913" w:rsidRPr="00F53539" w:rsidRDefault="00E63913" w:rsidP="00FF4D29">
      <w:pPr>
        <w:jc w:val="center"/>
        <w:rPr>
          <w:rFonts w:asciiTheme="minorHAnsi" w:hAnsiTheme="minorHAnsi"/>
          <w:b/>
        </w:rPr>
      </w:pPr>
      <w:r w:rsidRPr="00F53539">
        <w:rPr>
          <w:rFonts w:asciiTheme="minorHAnsi" w:hAnsiTheme="minorHAnsi"/>
          <w:b/>
        </w:rPr>
        <w:t xml:space="preserve">Katedra Promocji Zdrowia </w:t>
      </w:r>
    </w:p>
    <w:p w14:paraId="69C3200B" w14:textId="60F96847" w:rsidR="00E63913" w:rsidRPr="00F53539" w:rsidRDefault="00E63913" w:rsidP="00FF4D29">
      <w:pPr>
        <w:jc w:val="center"/>
        <w:rPr>
          <w:rFonts w:asciiTheme="minorHAnsi" w:hAnsiTheme="minorHAnsi"/>
          <w:b/>
        </w:rPr>
      </w:pPr>
      <w:r w:rsidRPr="00F53539">
        <w:rPr>
          <w:rFonts w:asciiTheme="minorHAnsi" w:hAnsiTheme="minorHAnsi"/>
          <w:b/>
        </w:rPr>
        <w:t xml:space="preserve">Katedra Kardiologii i Chorób Wewnętrznych </w:t>
      </w:r>
    </w:p>
    <w:p w14:paraId="1644654C" w14:textId="48298D60" w:rsidR="00E63913" w:rsidRPr="00F53539" w:rsidRDefault="00E63913" w:rsidP="00FF4D29">
      <w:pPr>
        <w:jc w:val="center"/>
        <w:rPr>
          <w:rFonts w:asciiTheme="minorHAnsi" w:hAnsiTheme="minorHAnsi"/>
          <w:b/>
        </w:rPr>
      </w:pPr>
      <w:r w:rsidRPr="00F53539">
        <w:rPr>
          <w:rFonts w:asciiTheme="minorHAnsi" w:hAnsiTheme="minorHAnsi"/>
          <w:b/>
        </w:rPr>
        <w:t xml:space="preserve">Collegium </w:t>
      </w:r>
      <w:proofErr w:type="spellStart"/>
      <w:r w:rsidRPr="00F53539">
        <w:rPr>
          <w:rFonts w:asciiTheme="minorHAnsi" w:hAnsiTheme="minorHAnsi"/>
          <w:b/>
        </w:rPr>
        <w:t>Medicum</w:t>
      </w:r>
      <w:proofErr w:type="spellEnd"/>
      <w:r w:rsidRPr="00F53539">
        <w:rPr>
          <w:rFonts w:asciiTheme="minorHAnsi" w:hAnsiTheme="minorHAnsi"/>
          <w:b/>
        </w:rPr>
        <w:t xml:space="preserve"> UMK </w:t>
      </w:r>
    </w:p>
    <w:p w14:paraId="55E98DEC" w14:textId="77777777" w:rsidR="00E63913" w:rsidRPr="00F53539" w:rsidRDefault="00E63913" w:rsidP="00F53539">
      <w:pPr>
        <w:rPr>
          <w:rFonts w:asciiTheme="minorHAnsi" w:hAnsiTheme="minorHAnsi"/>
          <w:b/>
        </w:rPr>
      </w:pPr>
    </w:p>
    <w:p w14:paraId="5B225F8E" w14:textId="5A2EF13D" w:rsidR="00E63913" w:rsidRPr="00F53539" w:rsidRDefault="00E63913" w:rsidP="00FF4D29">
      <w:pPr>
        <w:jc w:val="center"/>
        <w:rPr>
          <w:rFonts w:asciiTheme="minorHAnsi" w:hAnsiTheme="minorHAnsi"/>
          <w:b/>
        </w:rPr>
      </w:pPr>
      <w:r w:rsidRPr="00F53539">
        <w:rPr>
          <w:rFonts w:asciiTheme="minorHAnsi" w:hAnsiTheme="minorHAnsi"/>
          <w:b/>
        </w:rPr>
        <w:t>ZAPRASZAJĄ NA KONFERENCJE:</w:t>
      </w:r>
    </w:p>
    <w:p w14:paraId="7BF66BA0" w14:textId="77777777" w:rsidR="00E63913" w:rsidRPr="00F53539" w:rsidRDefault="00E63913" w:rsidP="00F53539">
      <w:pPr>
        <w:rPr>
          <w:rFonts w:asciiTheme="minorHAnsi" w:hAnsiTheme="minorHAnsi"/>
          <w:b/>
        </w:rPr>
      </w:pPr>
    </w:p>
    <w:p w14:paraId="203691AA" w14:textId="58EEE4C8" w:rsidR="00E63913" w:rsidRPr="00F53539" w:rsidRDefault="004F50D6" w:rsidP="00FF4D29">
      <w:pPr>
        <w:jc w:val="center"/>
        <w:rPr>
          <w:rFonts w:asciiTheme="minorHAnsi" w:hAnsiTheme="minorHAnsi"/>
        </w:rPr>
      </w:pPr>
      <w:r w:rsidRPr="00F53539">
        <w:rPr>
          <w:rFonts w:asciiTheme="minorHAnsi" w:hAnsiTheme="minorHAnsi"/>
          <w:b/>
        </w:rPr>
        <w:t xml:space="preserve">Profilaktyka chorób </w:t>
      </w:r>
    </w:p>
    <w:p w14:paraId="2CA998BE" w14:textId="0EC6B058" w:rsidR="004F50D6" w:rsidRPr="00F53539" w:rsidRDefault="004F50D6" w:rsidP="00FF4D29">
      <w:pPr>
        <w:jc w:val="center"/>
        <w:rPr>
          <w:rFonts w:asciiTheme="minorHAnsi" w:hAnsiTheme="minorHAnsi"/>
          <w:b/>
        </w:rPr>
      </w:pPr>
      <w:r w:rsidRPr="00F53539">
        <w:rPr>
          <w:rFonts w:asciiTheme="minorHAnsi" w:hAnsiTheme="minorHAnsi"/>
          <w:b/>
        </w:rPr>
        <w:t>sercowo-naczyniowych</w:t>
      </w:r>
    </w:p>
    <w:p w14:paraId="0ECA4DCB" w14:textId="65A7BC7F" w:rsidR="004F50D6" w:rsidRPr="00F53539" w:rsidRDefault="004F50D6" w:rsidP="00FF4D29">
      <w:pPr>
        <w:jc w:val="center"/>
        <w:rPr>
          <w:rFonts w:asciiTheme="minorHAnsi" w:hAnsiTheme="minorHAnsi"/>
          <w:b/>
        </w:rPr>
      </w:pPr>
      <w:r w:rsidRPr="00F53539">
        <w:rPr>
          <w:rFonts w:asciiTheme="minorHAnsi" w:hAnsiTheme="minorHAnsi"/>
          <w:b/>
        </w:rPr>
        <w:t>Konferencja Sekcji Prewencji i Epidemiologii oraz Komisji Promocji Zdrowia Zarządu Głównego Polskiego Towarzystwa Kardiologicznego</w:t>
      </w:r>
    </w:p>
    <w:p w14:paraId="0BBB2169" w14:textId="77777777" w:rsidR="004F50D6" w:rsidRPr="00F53539" w:rsidRDefault="004F50D6" w:rsidP="00FF4D29">
      <w:pPr>
        <w:jc w:val="center"/>
        <w:rPr>
          <w:rFonts w:asciiTheme="minorHAnsi" w:hAnsiTheme="minorHAnsi"/>
          <w:b/>
        </w:rPr>
      </w:pPr>
    </w:p>
    <w:p w14:paraId="7767E9C5" w14:textId="0AF3FED9" w:rsidR="00E63913" w:rsidRPr="00F53539" w:rsidRDefault="00E63913" w:rsidP="00FF4D29">
      <w:pPr>
        <w:jc w:val="center"/>
        <w:rPr>
          <w:rFonts w:asciiTheme="minorHAnsi" w:hAnsiTheme="minorHAnsi"/>
          <w:b/>
        </w:rPr>
      </w:pPr>
      <w:r w:rsidRPr="00F53539">
        <w:rPr>
          <w:rFonts w:asciiTheme="minorHAnsi" w:hAnsiTheme="minorHAnsi"/>
          <w:b/>
        </w:rPr>
        <w:t>oraz</w:t>
      </w:r>
    </w:p>
    <w:p w14:paraId="6880278B" w14:textId="77777777" w:rsidR="00E63913" w:rsidRPr="00F53539" w:rsidRDefault="00E63913" w:rsidP="00FF4D29">
      <w:pPr>
        <w:jc w:val="center"/>
        <w:rPr>
          <w:rFonts w:asciiTheme="minorHAnsi" w:hAnsiTheme="minorHAnsi"/>
          <w:b/>
        </w:rPr>
      </w:pPr>
    </w:p>
    <w:p w14:paraId="066EA8A4" w14:textId="76142C01" w:rsidR="00E63913" w:rsidRPr="00F53539" w:rsidRDefault="00E63913" w:rsidP="00FF4D29">
      <w:pPr>
        <w:jc w:val="center"/>
        <w:rPr>
          <w:rFonts w:asciiTheme="minorHAnsi" w:hAnsiTheme="minorHAnsi"/>
          <w:b/>
        </w:rPr>
      </w:pPr>
      <w:r w:rsidRPr="00F53539">
        <w:rPr>
          <w:rFonts w:asciiTheme="minorHAnsi" w:eastAsia="Arial Unicode MS" w:hAnsiTheme="minorHAnsi" w:cs="Arial Unicode MS"/>
          <w:b/>
          <w:bCs/>
          <w:u w:color="3366FF"/>
          <w:lang w:val="en-US"/>
        </w:rPr>
        <w:t>XIII International Cardiovascular Research Meeting</w:t>
      </w:r>
    </w:p>
    <w:p w14:paraId="18484FAA" w14:textId="77777777" w:rsidR="00E63913" w:rsidRPr="00F53539" w:rsidRDefault="00E63913" w:rsidP="00FF4D29">
      <w:pPr>
        <w:jc w:val="center"/>
        <w:rPr>
          <w:rFonts w:asciiTheme="minorHAnsi" w:hAnsiTheme="minorHAnsi"/>
          <w:b/>
        </w:rPr>
      </w:pPr>
    </w:p>
    <w:p w14:paraId="2900E077" w14:textId="77777777" w:rsidR="005F3B4A" w:rsidRPr="00F53539" w:rsidRDefault="005F3B4A" w:rsidP="00FF4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Theme="minorHAnsi" w:eastAsia="Cambria" w:hAnsiTheme="minorHAnsi" w:cs="Cambria"/>
          <w:u w:color="3366FF"/>
        </w:rPr>
      </w:pPr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W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dniu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8.10.2020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odbędzie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się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polskojęzyczna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konferencja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b/>
          <w:bCs/>
          <w:iCs/>
          <w:u w:color="3366FF"/>
          <w:lang w:val="en-US"/>
        </w:rPr>
        <w:t>Komisji</w:t>
      </w:r>
      <w:proofErr w:type="spellEnd"/>
      <w:r w:rsidRPr="00F53539">
        <w:rPr>
          <w:rFonts w:asciiTheme="minorHAnsi" w:eastAsia="Cambria" w:hAnsiTheme="minorHAnsi" w:cs="Cambria"/>
          <w:b/>
          <w:bCs/>
          <w:iCs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b/>
          <w:bCs/>
          <w:iCs/>
          <w:u w:color="3366FF"/>
          <w:lang w:val="en-US"/>
        </w:rPr>
        <w:t>Promocji</w:t>
      </w:r>
      <w:proofErr w:type="spellEnd"/>
      <w:r w:rsidRPr="00F53539">
        <w:rPr>
          <w:rFonts w:asciiTheme="minorHAnsi" w:eastAsia="Cambria" w:hAnsiTheme="minorHAnsi" w:cs="Cambria"/>
          <w:b/>
          <w:bCs/>
          <w:iCs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b/>
          <w:bCs/>
          <w:iCs/>
          <w:u w:color="3366FF"/>
          <w:lang w:val="en-US"/>
        </w:rPr>
        <w:t>Zdrowia</w:t>
      </w:r>
      <w:proofErr w:type="spellEnd"/>
      <w:r w:rsidRPr="00F53539">
        <w:rPr>
          <w:rFonts w:asciiTheme="minorHAnsi" w:eastAsia="Cambria" w:hAnsiTheme="minorHAnsi" w:cs="Cambria"/>
          <w:b/>
          <w:bCs/>
          <w:iCs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b/>
          <w:bCs/>
          <w:iCs/>
          <w:u w:color="3366FF"/>
          <w:lang w:val="en-US"/>
        </w:rPr>
        <w:t>Zarządu</w:t>
      </w:r>
      <w:proofErr w:type="spellEnd"/>
      <w:r w:rsidRPr="00F53539">
        <w:rPr>
          <w:rFonts w:asciiTheme="minorHAnsi" w:eastAsia="Cambria" w:hAnsiTheme="minorHAnsi" w:cs="Cambria"/>
          <w:b/>
          <w:bCs/>
          <w:iCs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b/>
          <w:bCs/>
          <w:iCs/>
          <w:u w:color="3366FF"/>
          <w:lang w:val="en-US"/>
        </w:rPr>
        <w:t>głównego</w:t>
      </w:r>
      <w:proofErr w:type="spellEnd"/>
      <w:r w:rsidRPr="00F53539">
        <w:rPr>
          <w:rFonts w:asciiTheme="minorHAnsi" w:eastAsia="Cambria" w:hAnsiTheme="minorHAnsi" w:cs="Cambria"/>
          <w:b/>
          <w:bCs/>
          <w:iCs/>
          <w:u w:color="3366FF"/>
          <w:lang w:val="en-US"/>
        </w:rPr>
        <w:t xml:space="preserve"> PTK - </w:t>
      </w:r>
      <w:proofErr w:type="spellStart"/>
      <w:r w:rsidRPr="00F53539">
        <w:rPr>
          <w:rFonts w:asciiTheme="minorHAnsi" w:eastAsia="Cambria" w:hAnsiTheme="minorHAnsi" w:cs="Cambria"/>
          <w:b/>
          <w:bCs/>
          <w:iCs/>
          <w:u w:color="3366FF"/>
          <w:lang w:val="en-US"/>
        </w:rPr>
        <w:t>Profilaktyka</w:t>
      </w:r>
      <w:proofErr w:type="spellEnd"/>
      <w:r w:rsidRPr="00F53539">
        <w:rPr>
          <w:rFonts w:asciiTheme="minorHAnsi" w:eastAsia="Cambria" w:hAnsiTheme="minorHAnsi" w:cs="Cambria"/>
          <w:b/>
          <w:bCs/>
          <w:iCs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b/>
          <w:bCs/>
          <w:iCs/>
          <w:u w:color="3366FF"/>
          <w:lang w:val="en-US"/>
        </w:rPr>
        <w:t>chorób</w:t>
      </w:r>
      <w:proofErr w:type="spellEnd"/>
      <w:r w:rsidRPr="00F53539">
        <w:rPr>
          <w:rFonts w:asciiTheme="minorHAnsi" w:eastAsia="Cambria" w:hAnsiTheme="minorHAnsi" w:cs="Cambria"/>
          <w:b/>
          <w:bCs/>
          <w:iCs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b/>
          <w:bCs/>
          <w:iCs/>
          <w:u w:color="3366FF"/>
          <w:lang w:val="en-US"/>
        </w:rPr>
        <w:t>sercowo-naczyniowych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. </w:t>
      </w:r>
    </w:p>
    <w:p w14:paraId="21AFFBBD" w14:textId="77777777" w:rsidR="005F3B4A" w:rsidRPr="00F53539" w:rsidRDefault="005F3B4A" w:rsidP="00FF4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Theme="minorHAnsi" w:eastAsia="Cambria" w:hAnsiTheme="minorHAnsi" w:cs="Cambria"/>
          <w:u w:color="3366FF"/>
        </w:rPr>
      </w:pP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Wykład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inauguracyjny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pt.: „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Dlaczego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warto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szczepić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się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przeciwko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grypie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?”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wygłosi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Style w:val="Podkrelenie"/>
          <w:rFonts w:asciiTheme="minorHAnsi" w:eastAsia="Arial Unicode MS" w:hAnsiTheme="minorHAnsi" w:cs="Arial Unicode MS"/>
          <w:b/>
          <w:bCs/>
          <w:u w:color="3366FF"/>
          <w:lang w:val="en-US"/>
        </w:rPr>
        <w:t>Główny</w:t>
      </w:r>
      <w:proofErr w:type="spellEnd"/>
      <w:r w:rsidRPr="00F53539">
        <w:rPr>
          <w:rStyle w:val="Podkrelenie"/>
          <w:rFonts w:asciiTheme="minorHAnsi" w:eastAsia="Arial Unicode MS" w:hAnsiTheme="minorHAnsi" w:cs="Arial Unicode MS"/>
          <w:b/>
          <w:bCs/>
          <w:u w:color="3366FF"/>
          <w:lang w:val="en-US"/>
        </w:rPr>
        <w:t xml:space="preserve"> </w:t>
      </w:r>
      <w:proofErr w:type="spellStart"/>
      <w:r w:rsidRPr="00F53539">
        <w:rPr>
          <w:rStyle w:val="Podkrelenie"/>
          <w:rFonts w:asciiTheme="minorHAnsi" w:eastAsia="Arial Unicode MS" w:hAnsiTheme="minorHAnsi" w:cs="Arial Unicode MS"/>
          <w:b/>
          <w:bCs/>
          <w:u w:color="3366FF"/>
          <w:lang w:val="en-US"/>
        </w:rPr>
        <w:t>Inspektor</w:t>
      </w:r>
      <w:proofErr w:type="spellEnd"/>
      <w:r w:rsidRPr="00F53539">
        <w:rPr>
          <w:rStyle w:val="Podkrelenie"/>
          <w:rFonts w:asciiTheme="minorHAnsi" w:eastAsia="Arial Unicode MS" w:hAnsiTheme="minorHAnsi" w:cs="Arial Unicode MS"/>
          <w:b/>
          <w:bCs/>
          <w:u w:color="3366FF"/>
          <w:lang w:val="en-US"/>
        </w:rPr>
        <w:t xml:space="preserve"> </w:t>
      </w:r>
      <w:proofErr w:type="spellStart"/>
      <w:r w:rsidRPr="00F53539">
        <w:rPr>
          <w:rStyle w:val="Podkrelenie"/>
          <w:rFonts w:asciiTheme="minorHAnsi" w:eastAsia="Arial Unicode MS" w:hAnsiTheme="minorHAnsi" w:cs="Arial Unicode MS"/>
          <w:b/>
          <w:bCs/>
          <w:u w:color="3366FF"/>
          <w:lang w:val="en-US"/>
        </w:rPr>
        <w:t>Sanitarny</w:t>
      </w:r>
      <w:proofErr w:type="spellEnd"/>
      <w:r w:rsidRPr="00F53539">
        <w:rPr>
          <w:rStyle w:val="Podkrelenie"/>
          <w:rFonts w:asciiTheme="minorHAnsi" w:eastAsia="Arial Unicode MS" w:hAnsiTheme="minorHAnsi" w:cs="Arial Unicode MS"/>
          <w:b/>
          <w:bCs/>
          <w:u w:color="3366FF"/>
          <w:lang w:val="en-US"/>
        </w:rPr>
        <w:t xml:space="preserve"> prof. </w:t>
      </w:r>
      <w:proofErr w:type="spellStart"/>
      <w:r w:rsidRPr="00F53539">
        <w:rPr>
          <w:rStyle w:val="Podkrelenie"/>
          <w:rFonts w:asciiTheme="minorHAnsi" w:eastAsia="Arial Unicode MS" w:hAnsiTheme="minorHAnsi" w:cs="Arial Unicode MS"/>
          <w:b/>
          <w:bCs/>
          <w:u w:color="3366FF"/>
          <w:lang w:val="en-US"/>
        </w:rPr>
        <w:t>Jarosław</w:t>
      </w:r>
      <w:proofErr w:type="spellEnd"/>
      <w:r w:rsidRPr="00F53539">
        <w:rPr>
          <w:rStyle w:val="Podkrelenie"/>
          <w:rFonts w:asciiTheme="minorHAnsi" w:eastAsia="Arial Unicode MS" w:hAnsiTheme="minorHAnsi" w:cs="Arial Unicode MS"/>
          <w:b/>
          <w:bCs/>
          <w:u w:color="3366FF"/>
          <w:lang w:val="en-US"/>
        </w:rPr>
        <w:t xml:space="preserve"> </w:t>
      </w:r>
      <w:proofErr w:type="spellStart"/>
      <w:r w:rsidRPr="00F53539">
        <w:rPr>
          <w:rStyle w:val="Podkrelenie"/>
          <w:rFonts w:asciiTheme="minorHAnsi" w:eastAsia="Arial Unicode MS" w:hAnsiTheme="minorHAnsi" w:cs="Arial Unicode MS"/>
          <w:b/>
          <w:bCs/>
          <w:u w:color="3366FF"/>
          <w:lang w:val="en-US"/>
        </w:rPr>
        <w:t>Pinkas</w:t>
      </w:r>
      <w:proofErr w:type="spellEnd"/>
      <w:r w:rsidRPr="00F53539">
        <w:rPr>
          <w:rStyle w:val="Podkrelenie"/>
          <w:rFonts w:asciiTheme="minorHAnsi" w:eastAsia="Arial Unicode MS" w:hAnsiTheme="minorHAnsi" w:cs="Arial Unicode MS"/>
          <w:b/>
          <w:bCs/>
          <w:u w:color="3366FF"/>
          <w:lang w:val="en-US"/>
        </w:rPr>
        <w:t>.</w:t>
      </w:r>
      <w:r w:rsidRPr="00F53539">
        <w:rPr>
          <w:rFonts w:asciiTheme="minorHAnsi" w:eastAsia="Cambria" w:hAnsiTheme="minorHAnsi" w:cs="Cambria"/>
          <w:b/>
          <w:bCs/>
          <w:u w:color="3366FF"/>
          <w:lang w:val="en-US"/>
        </w:rPr>
        <w:t xml:space="preserve"> </w:t>
      </w:r>
    </w:p>
    <w:p w14:paraId="77595893" w14:textId="77777777" w:rsidR="005F3B4A" w:rsidRPr="00F53539" w:rsidRDefault="005F3B4A" w:rsidP="00FF4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Theme="minorHAnsi" w:eastAsia="Cambria" w:hAnsiTheme="minorHAnsi" w:cs="Cambria"/>
          <w:u w:color="3366FF"/>
        </w:rPr>
      </w:pP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Ponadto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przygotowano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interesujące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sesje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tematyczne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>:</w:t>
      </w:r>
    </w:p>
    <w:p w14:paraId="39A7F437" w14:textId="77777777" w:rsidR="005F3B4A" w:rsidRPr="00F53539" w:rsidRDefault="005F3B4A" w:rsidP="00FF4D2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Theme="minorHAnsi" w:hAnsiTheme="minorHAnsi" w:cs="Arial Unicode MS"/>
          <w:u w:color="3366FF"/>
        </w:rPr>
      </w:pP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Prewencja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sercowo-naczyniowa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–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wyjątkowe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kobiety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? A co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ze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stylem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życia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>?</w:t>
      </w:r>
    </w:p>
    <w:p w14:paraId="7B50C2B6" w14:textId="77777777" w:rsidR="005F3B4A" w:rsidRPr="00F53539" w:rsidRDefault="005F3B4A" w:rsidP="00FF4D2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Theme="minorHAnsi" w:hAnsiTheme="minorHAnsi" w:cs="Arial Unicode MS"/>
          <w:u w:color="3366FF"/>
        </w:rPr>
      </w:pP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Aktywność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fizyczna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Polaków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–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gdzie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jesteśmy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na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tle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innych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krajów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>?</w:t>
      </w:r>
    </w:p>
    <w:p w14:paraId="644AAD10" w14:textId="77777777" w:rsidR="005F3B4A" w:rsidRPr="00F53539" w:rsidRDefault="005F3B4A" w:rsidP="00FF4D2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Theme="minorHAnsi" w:hAnsiTheme="minorHAnsi" w:cs="Arial Unicode MS"/>
          <w:u w:color="3366FF"/>
        </w:rPr>
      </w:pP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Jak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zmienić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styl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życia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Polaków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>?</w:t>
      </w:r>
    </w:p>
    <w:p w14:paraId="1FDE1CDA" w14:textId="77777777" w:rsidR="005F3B4A" w:rsidRPr="00F53539" w:rsidRDefault="005F3B4A" w:rsidP="00FF4D2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Theme="minorHAnsi" w:hAnsiTheme="minorHAnsi" w:cs="Arial Unicode MS"/>
          <w:u w:color="3366FF"/>
        </w:rPr>
      </w:pPr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Plan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terapeutyczny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–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kluczowe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problemy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>.</w:t>
      </w:r>
    </w:p>
    <w:p w14:paraId="27058919" w14:textId="77777777" w:rsidR="005F3B4A" w:rsidRPr="00F53539" w:rsidRDefault="005F3B4A" w:rsidP="00FF4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Theme="minorHAnsi" w:eastAsia="Cambria" w:hAnsiTheme="minorHAnsi" w:cs="Cambria"/>
          <w:u w:color="3366FF"/>
        </w:rPr>
      </w:pPr>
      <w:r w:rsidRPr="00F53539">
        <w:rPr>
          <w:rFonts w:asciiTheme="minorHAnsi" w:eastAsia="Cambria" w:hAnsiTheme="minorHAnsi" w:cs="Cambria"/>
          <w:u w:color="3366FF"/>
          <w:lang w:val="en-US"/>
        </w:rPr>
        <w:br/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Natomiast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w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dniu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9.10.2020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miejsce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będzie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miała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coroczna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,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anglojęzyczna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konferencja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r w:rsidRPr="00F53539">
        <w:rPr>
          <w:rFonts w:asciiTheme="minorHAnsi" w:eastAsia="Cambria" w:hAnsiTheme="minorHAnsi" w:cs="Cambria"/>
          <w:b/>
          <w:bCs/>
          <w:iCs/>
          <w:u w:color="3366FF"/>
          <w:lang w:val="en-US"/>
        </w:rPr>
        <w:t>International Cardiovascular Research Meeting</w:t>
      </w:r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, w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ramach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której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przygotowano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następujące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sesje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: </w:t>
      </w:r>
    </w:p>
    <w:p w14:paraId="1A695CE0" w14:textId="77777777" w:rsidR="005F3B4A" w:rsidRPr="00F53539" w:rsidRDefault="005F3B4A" w:rsidP="00FF4D2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Theme="minorHAnsi" w:hAnsiTheme="minorHAnsi" w:cs="Arial Unicode MS"/>
          <w:u w:color="3366FF"/>
        </w:rPr>
      </w:pPr>
      <w:r w:rsidRPr="00F53539">
        <w:rPr>
          <w:rFonts w:asciiTheme="minorHAnsi" w:eastAsia="Cambria" w:hAnsiTheme="minorHAnsi" w:cs="Cambria"/>
          <w:u w:color="3366FF"/>
          <w:lang w:val="en-US"/>
        </w:rPr>
        <w:t>Medical Research Agency (ABM) session</w:t>
      </w:r>
    </w:p>
    <w:p w14:paraId="571CBA37" w14:textId="77777777" w:rsidR="005F3B4A" w:rsidRPr="00F53539" w:rsidRDefault="005F3B4A" w:rsidP="00FF4D2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Theme="minorHAnsi" w:hAnsiTheme="minorHAnsi" w:cs="Arial Unicode MS"/>
          <w:u w:color="3366FF"/>
        </w:rPr>
      </w:pPr>
      <w:r w:rsidRPr="00F53539">
        <w:rPr>
          <w:rFonts w:asciiTheme="minorHAnsi" w:eastAsia="Cambria" w:hAnsiTheme="minorHAnsi" w:cs="Cambria"/>
          <w:u w:color="3366FF"/>
          <w:lang w:val="en-US"/>
        </w:rPr>
        <w:t>Nicolaus Copernicus University - Randomized Clinical Trials</w:t>
      </w:r>
    </w:p>
    <w:p w14:paraId="0420BCB5" w14:textId="77777777" w:rsidR="005F3B4A" w:rsidRPr="00F53539" w:rsidRDefault="005F3B4A" w:rsidP="00FF4D2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Theme="minorHAnsi" w:hAnsiTheme="minorHAnsi" w:cs="Arial Unicode MS"/>
          <w:u w:color="3366FF"/>
        </w:rPr>
      </w:pP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Thrombogenity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and Antithrombotic treatment in ACS patients</w:t>
      </w:r>
    </w:p>
    <w:p w14:paraId="76F40E5E" w14:textId="77777777" w:rsidR="005F3B4A" w:rsidRPr="00F53539" w:rsidRDefault="005F3B4A" w:rsidP="00FF4D2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Theme="minorHAnsi" w:hAnsiTheme="minorHAnsi" w:cs="Arial Unicode MS"/>
          <w:u w:color="3366FF"/>
        </w:rPr>
      </w:pPr>
      <w:r w:rsidRPr="00F53539">
        <w:rPr>
          <w:rFonts w:asciiTheme="minorHAnsi" w:eastAsia="Cambria" w:hAnsiTheme="minorHAnsi" w:cs="Cambria"/>
          <w:u w:color="3366FF"/>
          <w:lang w:val="en-US"/>
        </w:rPr>
        <w:t>Heart failure and cardiovascular risk factors</w:t>
      </w:r>
    </w:p>
    <w:p w14:paraId="4E10883F" w14:textId="77777777" w:rsidR="00FF4D29" w:rsidRPr="00F53539" w:rsidRDefault="00FF4D29" w:rsidP="00FF4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Theme="minorHAnsi" w:eastAsia="Cambria" w:hAnsiTheme="minorHAnsi" w:cs="Cambria"/>
          <w:u w:color="3366FF"/>
          <w:lang w:val="en-US"/>
        </w:rPr>
      </w:pPr>
    </w:p>
    <w:p w14:paraId="0BD82935" w14:textId="77777777" w:rsidR="005F3B4A" w:rsidRPr="00F53539" w:rsidRDefault="005F3B4A" w:rsidP="00FF4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Theme="minorHAnsi" w:eastAsia="Cambria" w:hAnsiTheme="minorHAnsi" w:cs="Cambria"/>
          <w:u w:color="3366FF"/>
        </w:rPr>
      </w:pPr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Oba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wydarzenia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odbędą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się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w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formie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formie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online. </w:t>
      </w:r>
    </w:p>
    <w:p w14:paraId="7EB18FDF" w14:textId="77777777" w:rsidR="005F3B4A" w:rsidRPr="00F53539" w:rsidRDefault="005F3B4A" w:rsidP="00FF4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Theme="minorHAnsi" w:eastAsia="Cambria" w:hAnsiTheme="minorHAnsi" w:cs="Cambria"/>
          <w:u w:color="3366FF"/>
        </w:rPr>
      </w:pP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Rejestracja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oraz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transmisja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konferencji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dostępna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będzie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za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pośrednictwem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: </w:t>
      </w:r>
    </w:p>
    <w:p w14:paraId="7CE951FF" w14:textId="77777777" w:rsidR="005F3B4A" w:rsidRPr="00F53539" w:rsidRDefault="008C1003" w:rsidP="00FF4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Theme="minorHAnsi" w:eastAsia="Cambria" w:hAnsiTheme="minorHAnsi" w:cs="Cambria"/>
          <w:u w:color="3366FF"/>
        </w:rPr>
      </w:pPr>
      <w:hyperlink r:id="rId6" w:history="1">
        <w:r w:rsidR="005F3B4A" w:rsidRPr="00F53539">
          <w:rPr>
            <w:rStyle w:val="Hyperlink0"/>
            <w:rFonts w:asciiTheme="minorHAnsi" w:eastAsia="Arial Unicode MS" w:hAnsiTheme="minorHAnsi" w:cs="Arial Unicode MS"/>
            <w:color w:val="auto"/>
            <w:u w:color="3366FF"/>
            <w:lang w:val="en-US"/>
          </w:rPr>
          <w:t>https://www.sympomed.pl/wydarzenie/2020/international-cardiovascular-research-meeting-profilaktyka-chorob-sercowo-naczyniowych-konferencja-komisji-promocji-zdrowia-zarzadu-glownego-ptk,118</w:t>
        </w:r>
      </w:hyperlink>
    </w:p>
    <w:p w14:paraId="3A17D97F" w14:textId="77777777" w:rsidR="005F3B4A" w:rsidRPr="00F53539" w:rsidRDefault="005F3B4A" w:rsidP="00FF4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Theme="minorHAnsi" w:eastAsia="Cambria" w:hAnsiTheme="minorHAnsi" w:cs="Cambria"/>
          <w:u w:color="3366FF"/>
          <w:lang w:val="en-US"/>
        </w:rPr>
      </w:pPr>
    </w:p>
    <w:p w14:paraId="1DFBAABC" w14:textId="77777777" w:rsidR="005F3B4A" w:rsidRPr="00F53539" w:rsidRDefault="005F3B4A" w:rsidP="00FF4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Theme="minorHAnsi" w:eastAsia="Cambria" w:hAnsiTheme="minorHAnsi" w:cs="Cambria"/>
          <w:u w:color="3366FF"/>
          <w:lang w:val="en-US"/>
        </w:rPr>
      </w:pP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Serdecznie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zapraszamy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 xml:space="preserve"> do </w:t>
      </w:r>
      <w:proofErr w:type="spellStart"/>
      <w:r w:rsidRPr="00F53539">
        <w:rPr>
          <w:rFonts w:asciiTheme="minorHAnsi" w:eastAsia="Cambria" w:hAnsiTheme="minorHAnsi" w:cs="Cambria"/>
          <w:u w:color="3366FF"/>
          <w:lang w:val="en-US"/>
        </w:rPr>
        <w:t>uczestnictwa</w:t>
      </w:r>
      <w:proofErr w:type="spellEnd"/>
      <w:r w:rsidRPr="00F53539">
        <w:rPr>
          <w:rFonts w:asciiTheme="minorHAnsi" w:eastAsia="Cambria" w:hAnsiTheme="minorHAnsi" w:cs="Cambria"/>
          <w:u w:color="3366FF"/>
          <w:lang w:val="en-US"/>
        </w:rPr>
        <w:t>!</w:t>
      </w:r>
    </w:p>
    <w:p w14:paraId="47BA12B0" w14:textId="4D1E6246" w:rsidR="00FF4D29" w:rsidRPr="00F53539" w:rsidRDefault="00FF4D29" w:rsidP="00FF4D29">
      <w:pPr>
        <w:rPr>
          <w:rFonts w:asciiTheme="minorHAnsi" w:hAnsiTheme="minorHAnsi"/>
        </w:rPr>
      </w:pPr>
      <w:r w:rsidRPr="00F53539">
        <w:rPr>
          <w:rFonts w:asciiTheme="minorHAnsi" w:hAnsiTheme="minorHAnsi"/>
        </w:rPr>
        <w:t>Programy obu  konferencji są dostępne na stronie:</w:t>
      </w:r>
    </w:p>
    <w:p w14:paraId="5DD6828B" w14:textId="6B47C874" w:rsidR="00DC05E0" w:rsidRPr="00F53539" w:rsidRDefault="008C1003" w:rsidP="00D15819">
      <w:pPr>
        <w:rPr>
          <w:rFonts w:asciiTheme="minorHAnsi" w:hAnsiTheme="minorHAnsi"/>
        </w:rPr>
      </w:pPr>
      <w:hyperlink r:id="rId7" w:history="1">
        <w:r w:rsidR="00FF4D29" w:rsidRPr="00F53539">
          <w:rPr>
            <w:rStyle w:val="Hipercze"/>
            <w:rFonts w:asciiTheme="minorHAnsi" w:hAnsiTheme="minorHAnsi"/>
          </w:rPr>
          <w:t>http://www.copernicusaward.com/</w:t>
        </w:r>
      </w:hyperlink>
    </w:p>
    <w:sectPr w:rsidR="00DC05E0" w:rsidRPr="00F53539" w:rsidSect="004454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425"/>
    <w:multiLevelType w:val="hybridMultilevel"/>
    <w:tmpl w:val="A0A6A0E4"/>
    <w:numStyleLink w:val="Kreski"/>
  </w:abstractNum>
  <w:abstractNum w:abstractNumId="1" w15:restartNumberingAfterBreak="0">
    <w:nsid w:val="0FBB1974"/>
    <w:multiLevelType w:val="hybridMultilevel"/>
    <w:tmpl w:val="4952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5CDA"/>
    <w:multiLevelType w:val="hybridMultilevel"/>
    <w:tmpl w:val="A0A6A0E4"/>
    <w:styleLink w:val="Kreski"/>
    <w:lvl w:ilvl="0" w:tplc="BE90330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18E86C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F50D43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4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46A526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40C83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2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D020904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6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97473A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0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9CC5FF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4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B742A1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8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18F77406"/>
    <w:multiLevelType w:val="hybridMultilevel"/>
    <w:tmpl w:val="6C9C0A64"/>
    <w:lvl w:ilvl="0" w:tplc="161C7B58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00607"/>
    <w:multiLevelType w:val="hybridMultilevel"/>
    <w:tmpl w:val="B742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E6CA2"/>
    <w:multiLevelType w:val="hybridMultilevel"/>
    <w:tmpl w:val="912E3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C3407"/>
    <w:multiLevelType w:val="hybridMultilevel"/>
    <w:tmpl w:val="367ED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172E0"/>
    <w:multiLevelType w:val="hybridMultilevel"/>
    <w:tmpl w:val="39140F8A"/>
    <w:lvl w:ilvl="0" w:tplc="72FED318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1546F"/>
    <w:multiLevelType w:val="hybridMultilevel"/>
    <w:tmpl w:val="6C161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26AF0"/>
    <w:multiLevelType w:val="hybridMultilevel"/>
    <w:tmpl w:val="A614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C1037"/>
    <w:multiLevelType w:val="hybridMultilevel"/>
    <w:tmpl w:val="61A69550"/>
    <w:lvl w:ilvl="0" w:tplc="B6E063BA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1365F"/>
    <w:multiLevelType w:val="hybridMultilevel"/>
    <w:tmpl w:val="029424D6"/>
    <w:lvl w:ilvl="0" w:tplc="D3A4D07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25BCD"/>
    <w:multiLevelType w:val="hybridMultilevel"/>
    <w:tmpl w:val="E6FE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D31F8"/>
    <w:multiLevelType w:val="hybridMultilevel"/>
    <w:tmpl w:val="7BF2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12"/>
  </w:num>
  <w:num w:numId="10">
    <w:abstractNumId w:val="13"/>
  </w:num>
  <w:num w:numId="11">
    <w:abstractNumId w:val="11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19"/>
    <w:rsid w:val="00034170"/>
    <w:rsid w:val="00084384"/>
    <w:rsid w:val="000C1A8C"/>
    <w:rsid w:val="001976F5"/>
    <w:rsid w:val="001D396C"/>
    <w:rsid w:val="00220454"/>
    <w:rsid w:val="00226AEA"/>
    <w:rsid w:val="00267170"/>
    <w:rsid w:val="00396525"/>
    <w:rsid w:val="004454F5"/>
    <w:rsid w:val="004803F5"/>
    <w:rsid w:val="004F50D6"/>
    <w:rsid w:val="00513AAF"/>
    <w:rsid w:val="005B29D1"/>
    <w:rsid w:val="005D3F88"/>
    <w:rsid w:val="005F3B4A"/>
    <w:rsid w:val="007173AA"/>
    <w:rsid w:val="00726230"/>
    <w:rsid w:val="007E477C"/>
    <w:rsid w:val="008C1003"/>
    <w:rsid w:val="008F60EF"/>
    <w:rsid w:val="00905D57"/>
    <w:rsid w:val="00963CF9"/>
    <w:rsid w:val="00A31183"/>
    <w:rsid w:val="00A64994"/>
    <w:rsid w:val="00AC5B36"/>
    <w:rsid w:val="00AF691C"/>
    <w:rsid w:val="00B21077"/>
    <w:rsid w:val="00B307D0"/>
    <w:rsid w:val="00BF2AB7"/>
    <w:rsid w:val="00C813C1"/>
    <w:rsid w:val="00D00ECC"/>
    <w:rsid w:val="00D13260"/>
    <w:rsid w:val="00D15819"/>
    <w:rsid w:val="00D45005"/>
    <w:rsid w:val="00D52265"/>
    <w:rsid w:val="00DC05E0"/>
    <w:rsid w:val="00E215B2"/>
    <w:rsid w:val="00E51900"/>
    <w:rsid w:val="00E63913"/>
    <w:rsid w:val="00E715F2"/>
    <w:rsid w:val="00EA55D4"/>
    <w:rsid w:val="00EB0926"/>
    <w:rsid w:val="00F02A9D"/>
    <w:rsid w:val="00F53539"/>
    <w:rsid w:val="00F57BBD"/>
    <w:rsid w:val="00F812B2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36B4C"/>
  <w14:defaultImageDpi w14:val="300"/>
  <w15:docId w15:val="{055EA032-4EE0-4534-A6AA-E04665F8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819"/>
    <w:rPr>
      <w:rFonts w:ascii="Cambria" w:eastAsia="MS Mincho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AA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A55D4"/>
  </w:style>
  <w:style w:type="character" w:customStyle="1" w:styleId="Podkrelenie">
    <w:name w:val="Podkreślenie"/>
    <w:rsid w:val="005F3B4A"/>
    <w:rPr>
      <w:u w:val="single"/>
    </w:rPr>
  </w:style>
  <w:style w:type="numbering" w:customStyle="1" w:styleId="Kreski">
    <w:name w:val="Kreski"/>
    <w:rsid w:val="005F3B4A"/>
    <w:pPr>
      <w:numPr>
        <w:numId w:val="13"/>
      </w:numPr>
    </w:pPr>
  </w:style>
  <w:style w:type="character" w:customStyle="1" w:styleId="Hyperlink0">
    <w:name w:val="Hyperlink.0"/>
    <w:basedOn w:val="Hipercze"/>
    <w:rsid w:val="005F3B4A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F3B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53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539"/>
    <w:rPr>
      <w:rFonts w:ascii="Lucida Grande CE" w:eastAsia="MS Mincho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pernicusawar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mpomed.pl/wydarzenie/2020/international-cardiovascular-research-meeting-profilaktyka-chorob-sercowo-naczyniowych-konferencja-komisji-promocji-zdrowia-zarzadu-glownego-ptk,1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Kubica</dc:creator>
  <cp:keywords/>
  <dc:description/>
  <cp:lastModifiedBy>Agata Kosobucka</cp:lastModifiedBy>
  <cp:revision>2</cp:revision>
  <dcterms:created xsi:type="dcterms:W3CDTF">2020-10-05T05:23:00Z</dcterms:created>
  <dcterms:modified xsi:type="dcterms:W3CDTF">2020-10-05T05:23:00Z</dcterms:modified>
</cp:coreProperties>
</file>